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04246D" w:rsidP="00773B85">
      <w:pPr>
        <w:spacing w:beforeLines="100" w:before="312" w:afterLines="100" w:after="312"/>
        <w:jc w:val="center"/>
        <w:rPr>
          <w:color w:val="0000FF"/>
          <w:sz w:val="56"/>
        </w:rPr>
      </w:pPr>
      <w:r>
        <w:rPr>
          <w:rFonts w:hint="eastAsia"/>
          <w:color w:val="0000FF"/>
          <w:sz w:val="56"/>
        </w:rPr>
        <w:t>人工</w:t>
      </w:r>
      <w:proofErr w:type="gramStart"/>
      <w:r>
        <w:rPr>
          <w:rFonts w:hint="eastAsia"/>
          <w:color w:val="0000FF"/>
          <w:sz w:val="56"/>
        </w:rPr>
        <w:t>微纳结构光</w:t>
      </w:r>
      <w:proofErr w:type="gramEnd"/>
      <w:r>
        <w:rPr>
          <w:rFonts w:hint="eastAsia"/>
          <w:color w:val="0000FF"/>
          <w:sz w:val="56"/>
        </w:rPr>
        <w:t>材料与器件实验室六楼增加主配电柜工程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04246D">
        <w:rPr>
          <w:rFonts w:hint="eastAsia"/>
          <w:color w:val="FF0000"/>
          <w:sz w:val="30"/>
        </w:rPr>
        <w:t>SZUCG20170351GC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04246D"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04246D">
        <w:rPr>
          <w:rFonts w:hint="eastAsia"/>
          <w:color w:val="FF0000"/>
          <w:szCs w:val="21"/>
        </w:rPr>
        <w:t>人工</w:t>
      </w:r>
      <w:proofErr w:type="gramStart"/>
      <w:r w:rsidR="0004246D">
        <w:rPr>
          <w:rFonts w:hint="eastAsia"/>
          <w:color w:val="FF0000"/>
          <w:szCs w:val="21"/>
        </w:rPr>
        <w:t>微纳结构光</w:t>
      </w:r>
      <w:proofErr w:type="gramEnd"/>
      <w:r w:rsidR="0004246D">
        <w:rPr>
          <w:rFonts w:hint="eastAsia"/>
          <w:color w:val="FF0000"/>
          <w:szCs w:val="21"/>
        </w:rPr>
        <w:t>材料与器件实验室六楼增加主配电柜工程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04246D">
        <w:rPr>
          <w:rFonts w:hint="eastAsia"/>
          <w:color w:val="FF0000"/>
          <w:szCs w:val="21"/>
        </w:rPr>
        <w:t>SZUCG20170351GC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04246D">
        <w:rPr>
          <w:rFonts w:hint="eastAsia"/>
          <w:color w:val="FF0000"/>
          <w:szCs w:val="21"/>
        </w:rPr>
        <w:t>人工</w:t>
      </w:r>
      <w:proofErr w:type="gramStart"/>
      <w:r w:rsidR="0004246D">
        <w:rPr>
          <w:rFonts w:hint="eastAsia"/>
          <w:color w:val="FF0000"/>
          <w:szCs w:val="21"/>
        </w:rPr>
        <w:t>微纳结构光</w:t>
      </w:r>
      <w:proofErr w:type="gramEnd"/>
      <w:r w:rsidR="0004246D">
        <w:rPr>
          <w:rFonts w:hint="eastAsia"/>
          <w:color w:val="FF0000"/>
          <w:szCs w:val="21"/>
        </w:rPr>
        <w:t>材料与器件实验室六楼增加主配电柜工程</w:t>
      </w:r>
      <w:r w:rsidR="004F5AFE" w:rsidRPr="004F5AFE">
        <w:rPr>
          <w:rFonts w:hint="eastAsia"/>
          <w:color w:val="FF0000"/>
          <w:szCs w:val="21"/>
        </w:rPr>
        <w:t>项目</w:t>
      </w:r>
    </w:p>
    <w:p w:rsidR="003F3A04"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04246D" w:rsidRPr="0004246D">
        <w:rPr>
          <w:rFonts w:hint="eastAsia"/>
          <w:color w:val="FF0000"/>
          <w:szCs w:val="21"/>
        </w:rPr>
        <w:t>3.1</w:t>
      </w:r>
      <w:r w:rsidR="0004246D" w:rsidRPr="0004246D">
        <w:rPr>
          <w:rFonts w:hint="eastAsia"/>
          <w:color w:val="FF0000"/>
          <w:szCs w:val="21"/>
        </w:rPr>
        <w:t>、安装电缆；</w:t>
      </w:r>
      <w:r w:rsidR="0004246D">
        <w:rPr>
          <w:rFonts w:hint="eastAsia"/>
          <w:color w:val="FF0000"/>
          <w:szCs w:val="21"/>
        </w:rPr>
        <w:t>3.</w:t>
      </w:r>
      <w:r w:rsidR="0004246D" w:rsidRPr="0004246D">
        <w:rPr>
          <w:rFonts w:hint="eastAsia"/>
          <w:color w:val="FF0000"/>
          <w:szCs w:val="21"/>
        </w:rPr>
        <w:t>2</w:t>
      </w:r>
      <w:r w:rsidR="0004246D" w:rsidRPr="0004246D">
        <w:rPr>
          <w:rFonts w:hint="eastAsia"/>
          <w:color w:val="FF0000"/>
          <w:szCs w:val="21"/>
        </w:rPr>
        <w:t>、制安电缆头；</w:t>
      </w:r>
      <w:r w:rsidR="0004246D">
        <w:rPr>
          <w:rFonts w:hint="eastAsia"/>
          <w:color w:val="FF0000"/>
          <w:szCs w:val="21"/>
        </w:rPr>
        <w:t>3.</w:t>
      </w:r>
      <w:r w:rsidR="0004246D" w:rsidRPr="0004246D">
        <w:rPr>
          <w:rFonts w:hint="eastAsia"/>
          <w:color w:val="FF0000"/>
          <w:szCs w:val="21"/>
        </w:rPr>
        <w:t>3</w:t>
      </w:r>
      <w:r w:rsidR="0004246D" w:rsidRPr="0004246D">
        <w:rPr>
          <w:rFonts w:hint="eastAsia"/>
          <w:color w:val="FF0000"/>
          <w:szCs w:val="21"/>
        </w:rPr>
        <w:t>、安装电缆桥架；</w:t>
      </w:r>
      <w:r w:rsidR="0004246D">
        <w:rPr>
          <w:rFonts w:hint="eastAsia"/>
          <w:color w:val="FF0000"/>
          <w:szCs w:val="21"/>
        </w:rPr>
        <w:t>3.</w:t>
      </w:r>
      <w:r w:rsidR="0004246D" w:rsidRPr="0004246D">
        <w:rPr>
          <w:rFonts w:hint="eastAsia"/>
          <w:color w:val="FF0000"/>
          <w:szCs w:val="21"/>
        </w:rPr>
        <w:t>4</w:t>
      </w:r>
      <w:r w:rsidR="0004246D" w:rsidRPr="0004246D">
        <w:rPr>
          <w:rFonts w:hint="eastAsia"/>
          <w:color w:val="FF0000"/>
          <w:szCs w:val="21"/>
        </w:rPr>
        <w:t>、制安丁字架；</w:t>
      </w:r>
      <w:r w:rsidR="0004246D">
        <w:rPr>
          <w:rFonts w:hint="eastAsia"/>
          <w:color w:val="FF0000"/>
          <w:szCs w:val="21"/>
        </w:rPr>
        <w:t>3.</w:t>
      </w:r>
      <w:r w:rsidR="0004246D" w:rsidRPr="0004246D">
        <w:rPr>
          <w:rFonts w:hint="eastAsia"/>
          <w:color w:val="FF0000"/>
          <w:szCs w:val="21"/>
        </w:rPr>
        <w:t>5</w:t>
      </w:r>
      <w:r w:rsidR="0004246D" w:rsidRPr="0004246D">
        <w:rPr>
          <w:rFonts w:hint="eastAsia"/>
          <w:color w:val="FF0000"/>
          <w:szCs w:val="21"/>
        </w:rPr>
        <w:t>、</w:t>
      </w:r>
      <w:proofErr w:type="gramStart"/>
      <w:r w:rsidR="0004246D" w:rsidRPr="0004246D">
        <w:rPr>
          <w:rFonts w:hint="eastAsia"/>
          <w:color w:val="FF0000"/>
          <w:szCs w:val="21"/>
        </w:rPr>
        <w:t>制安方型</w:t>
      </w:r>
      <w:proofErr w:type="gramEnd"/>
      <w:r w:rsidR="0004246D" w:rsidRPr="0004246D">
        <w:rPr>
          <w:rFonts w:hint="eastAsia"/>
          <w:color w:val="FF0000"/>
          <w:szCs w:val="21"/>
        </w:rPr>
        <w:t>架；</w:t>
      </w:r>
      <w:r w:rsidR="0004246D">
        <w:rPr>
          <w:rFonts w:hint="eastAsia"/>
          <w:color w:val="FF0000"/>
          <w:szCs w:val="21"/>
        </w:rPr>
        <w:t>3.</w:t>
      </w:r>
      <w:r w:rsidR="0004246D" w:rsidRPr="0004246D">
        <w:rPr>
          <w:rFonts w:hint="eastAsia"/>
          <w:color w:val="FF0000"/>
          <w:szCs w:val="21"/>
        </w:rPr>
        <w:t>6</w:t>
      </w:r>
      <w:r w:rsidR="0004246D" w:rsidRPr="0004246D">
        <w:rPr>
          <w:rFonts w:hint="eastAsia"/>
          <w:color w:val="FF0000"/>
          <w:szCs w:val="21"/>
        </w:rPr>
        <w:t>、保护性拆装天花及桥架；</w:t>
      </w:r>
      <w:r w:rsidR="0004246D">
        <w:rPr>
          <w:rFonts w:hint="eastAsia"/>
          <w:color w:val="FF0000"/>
          <w:szCs w:val="21"/>
        </w:rPr>
        <w:t>3.</w:t>
      </w:r>
      <w:r w:rsidR="0004246D" w:rsidRPr="0004246D">
        <w:rPr>
          <w:rFonts w:hint="eastAsia"/>
          <w:color w:val="FF0000"/>
          <w:szCs w:val="21"/>
        </w:rPr>
        <w:t>7</w:t>
      </w:r>
      <w:r w:rsidR="0004246D" w:rsidRPr="0004246D">
        <w:rPr>
          <w:rFonts w:hint="eastAsia"/>
          <w:color w:val="FF0000"/>
          <w:szCs w:val="21"/>
        </w:rPr>
        <w:t>、穿墙孔；</w:t>
      </w:r>
      <w:r w:rsidR="0004246D">
        <w:rPr>
          <w:rFonts w:hint="eastAsia"/>
          <w:color w:val="FF0000"/>
          <w:szCs w:val="21"/>
        </w:rPr>
        <w:t>3.</w:t>
      </w:r>
      <w:r w:rsidR="0004246D" w:rsidRPr="0004246D">
        <w:rPr>
          <w:rFonts w:hint="eastAsia"/>
          <w:color w:val="FF0000"/>
          <w:szCs w:val="21"/>
        </w:rPr>
        <w:t>8</w:t>
      </w:r>
      <w:r w:rsidR="0004246D" w:rsidRPr="0004246D">
        <w:rPr>
          <w:rFonts w:hint="eastAsia"/>
          <w:color w:val="FF0000"/>
          <w:szCs w:val="21"/>
        </w:rPr>
        <w:t>、安装立式配电柜等。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392EC4">
      <w:pPr>
        <w:spacing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04246D" w:rsidRPr="0004246D">
        <w:rPr>
          <w:rFonts w:hint="eastAsia"/>
          <w:color w:val="FF0000"/>
          <w:szCs w:val="21"/>
        </w:rPr>
        <w:t>具有机电安装工程专业承包叁级及以上资质的施工企业。</w:t>
      </w:r>
    </w:p>
    <w:p w:rsidR="00AB7628" w:rsidRPr="00F82990" w:rsidRDefault="00AB7628" w:rsidP="00392EC4">
      <w:pPr>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BA6DBD">
        <w:rPr>
          <w:rFonts w:hint="eastAsia"/>
          <w:color w:val="FF0000"/>
          <w:szCs w:val="21"/>
        </w:rPr>
        <w:t>0</w:t>
      </w:r>
      <w:r w:rsidR="00BA6DBD">
        <w:rPr>
          <w:color w:val="FF0000"/>
          <w:szCs w:val="21"/>
        </w:rPr>
        <w:t>9</w:t>
      </w:r>
      <w:r>
        <w:rPr>
          <w:rFonts w:hint="eastAsia"/>
          <w:color w:val="FF0000"/>
          <w:szCs w:val="21"/>
        </w:rPr>
        <w:t>月</w:t>
      </w:r>
      <w:r w:rsidR="00BA6DBD">
        <w:rPr>
          <w:rFonts w:hint="eastAsia"/>
          <w:color w:val="FF0000"/>
          <w:szCs w:val="21"/>
        </w:rPr>
        <w:t>27</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BA6DBD">
        <w:rPr>
          <w:rFonts w:hint="eastAsia"/>
          <w:color w:val="FF0000"/>
          <w:szCs w:val="21"/>
        </w:rPr>
        <w:t>10</w:t>
      </w:r>
      <w:r>
        <w:rPr>
          <w:rFonts w:hint="eastAsia"/>
          <w:color w:val="FF0000"/>
          <w:szCs w:val="21"/>
        </w:rPr>
        <w:t>月</w:t>
      </w:r>
      <w:r w:rsidR="00BA6DBD">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BA6DBD">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04246D" w:rsidRPr="0004246D">
        <w:rPr>
          <w:color w:val="FF0000"/>
          <w:szCs w:val="21"/>
        </w:rPr>
        <w:t>70,259.00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1FDA"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proofErr w:type="gramStart"/>
      <w:r w:rsidR="000C1FDA">
        <w:rPr>
          <w:rFonts w:hint="eastAsia"/>
          <w:color w:val="FF0000"/>
          <w:szCs w:val="21"/>
        </w:rPr>
        <w:t>王</w:t>
      </w:r>
      <w:r w:rsidR="000C1FDA">
        <w:rPr>
          <w:color w:val="FF0000"/>
          <w:szCs w:val="21"/>
        </w:rPr>
        <w:t>工</w:t>
      </w:r>
      <w:proofErr w:type="gramEnd"/>
      <w:r w:rsidR="006F0EF9" w:rsidRPr="006F0EF9">
        <w:rPr>
          <w:rFonts w:hint="eastAsia"/>
          <w:color w:val="FF0000"/>
          <w:szCs w:val="21"/>
        </w:rPr>
        <w:t xml:space="preserve">  </w:t>
      </w:r>
      <w:r w:rsidR="006F0EF9" w:rsidRPr="006F0EF9">
        <w:rPr>
          <w:rFonts w:hint="eastAsia"/>
          <w:color w:val="FF0000"/>
          <w:szCs w:val="21"/>
        </w:rPr>
        <w:t>联系电话：</w:t>
      </w:r>
      <w:r w:rsidR="000C1FDA" w:rsidRPr="000C1FDA">
        <w:rPr>
          <w:color w:val="FF0000"/>
          <w:szCs w:val="21"/>
        </w:rPr>
        <w:t>26734478</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BA6DBD">
        <w:rPr>
          <w:rFonts w:hint="eastAsia"/>
          <w:color w:val="FF0000"/>
          <w:szCs w:val="21"/>
        </w:rPr>
        <w:t>10</w:t>
      </w:r>
      <w:r w:rsidR="00AB7628">
        <w:rPr>
          <w:rFonts w:hint="eastAsia"/>
          <w:color w:val="FF0000"/>
          <w:szCs w:val="21"/>
        </w:rPr>
        <w:t>月</w:t>
      </w:r>
      <w:r w:rsidR="00BA6DBD">
        <w:rPr>
          <w:rFonts w:hint="eastAsia"/>
          <w:color w:val="FF0000"/>
          <w:szCs w:val="21"/>
        </w:rPr>
        <w:t>12</w:t>
      </w:r>
      <w:r w:rsidR="00AB7628">
        <w:rPr>
          <w:rFonts w:hint="eastAsia"/>
          <w:color w:val="FF0000"/>
          <w:szCs w:val="21"/>
        </w:rPr>
        <w:t>日（星期</w:t>
      </w:r>
      <w:r w:rsidR="00BA6DBD">
        <w:rPr>
          <w:rFonts w:hint="eastAsia"/>
          <w:color w:val="FF0000"/>
          <w:szCs w:val="21"/>
        </w:rPr>
        <w:t>四</w:t>
      </w:r>
      <w:r w:rsidR="00AB7628">
        <w:rPr>
          <w:rFonts w:hint="eastAsia"/>
          <w:color w:val="FF0000"/>
          <w:szCs w:val="21"/>
        </w:rPr>
        <w:t>）</w:t>
      </w:r>
      <w:r w:rsidR="00AB7628">
        <w:rPr>
          <w:rFonts w:hint="eastAsia"/>
          <w:color w:val="FF0000"/>
          <w:szCs w:val="21"/>
        </w:rPr>
        <w:t>1</w:t>
      </w:r>
      <w:r w:rsidR="00BA6DBD">
        <w:rPr>
          <w:color w:val="FF0000"/>
          <w:szCs w:val="21"/>
        </w:rPr>
        <w:t>5</w:t>
      </w:r>
      <w:r w:rsidR="00AB7628">
        <w:rPr>
          <w:rFonts w:hint="eastAsia"/>
          <w:color w:val="FF0000"/>
          <w:szCs w:val="21"/>
        </w:rPr>
        <w:t xml:space="preserve">:00 </w:t>
      </w:r>
      <w:r w:rsidR="00AB7628">
        <w:rPr>
          <w:rFonts w:hint="eastAsia"/>
          <w:color w:val="FF0000"/>
          <w:szCs w:val="21"/>
        </w:rPr>
        <w:t>（北京时间）</w:t>
      </w:r>
    </w:p>
    <w:p w:rsidR="00BA6DBD" w:rsidRDefault="0090290B" w:rsidP="00946AE1">
      <w:pPr>
        <w:spacing w:beforeLines="50" w:before="156"/>
        <w:jc w:val="left"/>
        <w:rPr>
          <w:color w:val="FF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BA6DBD">
        <w:rPr>
          <w:rFonts w:hint="eastAsia"/>
          <w:color w:val="FF0000"/>
          <w:szCs w:val="21"/>
        </w:rPr>
        <w:t>2017</w:t>
      </w:r>
      <w:r w:rsidR="00BA6DBD">
        <w:rPr>
          <w:rFonts w:hint="eastAsia"/>
          <w:color w:val="FF0000"/>
          <w:szCs w:val="21"/>
        </w:rPr>
        <w:t>年</w:t>
      </w:r>
      <w:r w:rsidR="00BA6DBD">
        <w:rPr>
          <w:rFonts w:hint="eastAsia"/>
          <w:color w:val="FF0000"/>
          <w:szCs w:val="21"/>
        </w:rPr>
        <w:t>10</w:t>
      </w:r>
      <w:r w:rsidR="00BA6DBD">
        <w:rPr>
          <w:rFonts w:hint="eastAsia"/>
          <w:color w:val="FF0000"/>
          <w:szCs w:val="21"/>
        </w:rPr>
        <w:t>月</w:t>
      </w:r>
      <w:r w:rsidR="00BA6DBD">
        <w:rPr>
          <w:rFonts w:hint="eastAsia"/>
          <w:color w:val="FF0000"/>
          <w:szCs w:val="21"/>
        </w:rPr>
        <w:t>12</w:t>
      </w:r>
      <w:r w:rsidR="00BA6DBD">
        <w:rPr>
          <w:rFonts w:hint="eastAsia"/>
          <w:color w:val="FF0000"/>
          <w:szCs w:val="21"/>
        </w:rPr>
        <w:t>日（星期四）</w:t>
      </w:r>
      <w:r w:rsidR="00BA6DBD">
        <w:rPr>
          <w:rFonts w:hint="eastAsia"/>
          <w:color w:val="FF0000"/>
          <w:szCs w:val="21"/>
        </w:rPr>
        <w:t>1</w:t>
      </w:r>
      <w:r w:rsidR="00BA6DBD">
        <w:rPr>
          <w:color w:val="FF0000"/>
          <w:szCs w:val="21"/>
        </w:rPr>
        <w:t>5</w:t>
      </w:r>
      <w:r w:rsidR="00BA6DBD">
        <w:rPr>
          <w:rFonts w:hint="eastAsia"/>
          <w:color w:val="FF0000"/>
          <w:szCs w:val="21"/>
        </w:rPr>
        <w:t xml:space="preserve">:00 </w:t>
      </w:r>
      <w:r w:rsidR="00BA6DBD">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392EC4" w:rsidRDefault="0090290B" w:rsidP="00946AE1">
      <w:pPr>
        <w:spacing w:beforeLines="50" w:before="156"/>
        <w:jc w:val="left"/>
        <w:rPr>
          <w:rFonts w:asciiTheme="minorEastAsia" w:hAnsiTheme="minorEastAsia" w:cs="宋体"/>
          <w:color w:val="222222"/>
          <w:kern w:val="0"/>
          <w:szCs w:val="21"/>
        </w:rPr>
      </w:pPr>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hyperlink r:id="rId8" w:history="1">
        <w:r w:rsidR="00AB7628" w:rsidRPr="00392EC4">
          <w:rPr>
            <w:rStyle w:val="a5"/>
            <w:rFonts w:asciiTheme="minorEastAsia" w:hAnsiTheme="minorEastAsia" w:hint="eastAsia"/>
            <w:szCs w:val="21"/>
          </w:rPr>
          <w:t>http://bidding.szu.edu.cn/Download.asp?FileName=uploadfiles/22610470_投标报名表.doc</w:t>
        </w:r>
      </w:hyperlink>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0C1FDA" w:rsidRDefault="000C1FDA" w:rsidP="00946AE1">
      <w:pPr>
        <w:spacing w:beforeLines="50" w:before="156"/>
        <w:jc w:val="left"/>
        <w:rPr>
          <w:color w:val="FF0000"/>
          <w:szCs w:val="21"/>
        </w:rPr>
      </w:pPr>
      <w:r w:rsidRPr="000C1FDA">
        <w:rPr>
          <w:rFonts w:hint="eastAsia"/>
          <w:color w:val="FF0000"/>
          <w:szCs w:val="21"/>
        </w:rPr>
        <w:t>具有机电安装工程专业承包叁级及以上资质的施工企业。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w:t>
      </w:r>
      <w:bookmarkStart w:id="1" w:name="_GoBack"/>
      <w:bookmarkEnd w:id="1"/>
      <w:r>
        <w:rPr>
          <w:rFonts w:ascii="仿宋" w:eastAsia="仿宋" w:hint="eastAsia"/>
          <w:color w:val="000000"/>
          <w:sz w:val="24"/>
        </w:rPr>
        <w:t>，工程的建设总造价严格按“投标价作为最高结算价”的原则来控制。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0C1FDA" w:rsidRPr="000C1FDA" w:rsidRDefault="000C1FDA" w:rsidP="000C1FDA">
      <w:pPr>
        <w:spacing w:line="360" w:lineRule="auto"/>
        <w:ind w:right="87"/>
        <w:rPr>
          <w:rFonts w:ascii="宋体" w:eastAsia="宋体" w:hAnsi="宋体" w:cs="宋体"/>
          <w:color w:val="0033CC"/>
          <w:kern w:val="0"/>
          <w:sz w:val="24"/>
          <w:szCs w:val="24"/>
        </w:rPr>
      </w:pPr>
      <w:r w:rsidRPr="000C1FDA">
        <w:rPr>
          <w:rFonts w:ascii="宋体" w:eastAsia="宋体" w:hAnsi="宋体" w:cs="宋体" w:hint="eastAsia"/>
          <w:color w:val="0033CC"/>
          <w:kern w:val="0"/>
          <w:sz w:val="24"/>
          <w:szCs w:val="24"/>
        </w:rPr>
        <w:t>一、本工程不支付预付款，当工程完工通过验收经审计完毕后，提交保修款后一次性付清。[如有需要，工程竣工验收合格并交结算书后，可支付初审价的60%的进度款（支付进度款不超过合同价的60%）]。</w:t>
      </w:r>
    </w:p>
    <w:p w:rsidR="000C1FDA" w:rsidRPr="000C1FDA" w:rsidRDefault="000C1FDA" w:rsidP="000C1FDA">
      <w:pPr>
        <w:spacing w:line="360" w:lineRule="auto"/>
        <w:ind w:right="87"/>
        <w:rPr>
          <w:rFonts w:ascii="宋体" w:eastAsia="宋体" w:hAnsi="宋体" w:cs="宋体"/>
          <w:color w:val="0033CC"/>
          <w:kern w:val="0"/>
          <w:sz w:val="24"/>
          <w:szCs w:val="24"/>
        </w:rPr>
      </w:pPr>
      <w:r w:rsidRPr="000C1FDA">
        <w:rPr>
          <w:rFonts w:ascii="宋体" w:eastAsia="宋体" w:hAnsi="宋体" w:cs="宋体" w:hint="eastAsia"/>
          <w:color w:val="0033CC"/>
          <w:kern w:val="0"/>
          <w:sz w:val="24"/>
          <w:szCs w:val="24"/>
        </w:rPr>
        <w:t>二、质量保修的支付：</w:t>
      </w:r>
    </w:p>
    <w:p w:rsidR="000C1FDA" w:rsidRPr="000C1FDA" w:rsidRDefault="000C1FDA" w:rsidP="000C1FDA">
      <w:pPr>
        <w:spacing w:line="360" w:lineRule="auto"/>
        <w:ind w:right="87"/>
        <w:rPr>
          <w:rFonts w:ascii="宋体" w:eastAsia="宋体" w:hAnsi="宋体" w:cs="宋体"/>
          <w:color w:val="0033CC"/>
          <w:kern w:val="0"/>
          <w:sz w:val="24"/>
          <w:szCs w:val="24"/>
        </w:rPr>
      </w:pPr>
      <w:r w:rsidRPr="000C1FDA">
        <w:rPr>
          <w:rFonts w:ascii="宋体" w:eastAsia="宋体" w:hAnsi="宋体" w:cs="宋体" w:hint="eastAsia"/>
          <w:color w:val="0033CC"/>
          <w:kern w:val="0"/>
          <w:sz w:val="24"/>
          <w:szCs w:val="24"/>
        </w:rPr>
        <w:t xml:space="preserve">　　1.本工程约定的工程质量保修金为施工合同价款的3%；</w:t>
      </w:r>
    </w:p>
    <w:p w:rsidR="000C1FDA" w:rsidRPr="000C1FDA" w:rsidRDefault="000C1FDA" w:rsidP="000C1FDA">
      <w:pPr>
        <w:spacing w:line="360" w:lineRule="auto"/>
        <w:ind w:right="87"/>
        <w:rPr>
          <w:rFonts w:ascii="宋体" w:eastAsia="宋体" w:hAnsi="宋体" w:cs="宋体"/>
          <w:color w:val="0033CC"/>
          <w:kern w:val="0"/>
          <w:sz w:val="24"/>
          <w:szCs w:val="24"/>
        </w:rPr>
      </w:pPr>
      <w:r w:rsidRPr="000C1FDA">
        <w:rPr>
          <w:rFonts w:ascii="宋体" w:eastAsia="宋体" w:hAnsi="宋体" w:cs="宋体" w:hint="eastAsia"/>
          <w:color w:val="0033CC"/>
          <w:kern w:val="0"/>
          <w:sz w:val="24"/>
          <w:szCs w:val="24"/>
        </w:rPr>
        <w:t xml:space="preserve">　　2.本工程双方约定承包方向发包方支付工程质量保修金金额为（人民币:大写）                   ；(小写):        元。由承包方以</w:t>
      </w:r>
      <w:proofErr w:type="gramStart"/>
      <w:r w:rsidRPr="000C1FDA">
        <w:rPr>
          <w:rFonts w:ascii="宋体" w:eastAsia="宋体" w:hAnsi="宋体" w:cs="宋体" w:hint="eastAsia"/>
          <w:color w:val="0033CC"/>
          <w:kern w:val="0"/>
          <w:sz w:val="24"/>
          <w:szCs w:val="24"/>
        </w:rPr>
        <w:t>转帐</w:t>
      </w:r>
      <w:proofErr w:type="gramEnd"/>
      <w:r w:rsidRPr="000C1FDA">
        <w:rPr>
          <w:rFonts w:ascii="宋体" w:eastAsia="宋体" w:hAnsi="宋体" w:cs="宋体" w:hint="eastAsia"/>
          <w:color w:val="0033CC"/>
          <w:kern w:val="0"/>
          <w:sz w:val="24"/>
          <w:szCs w:val="24"/>
        </w:rPr>
        <w:t>方式转入甲方</w:t>
      </w:r>
      <w:proofErr w:type="gramStart"/>
      <w:r w:rsidRPr="000C1FDA">
        <w:rPr>
          <w:rFonts w:ascii="宋体" w:eastAsia="宋体" w:hAnsi="宋体" w:cs="宋体" w:hint="eastAsia"/>
          <w:color w:val="0033CC"/>
          <w:kern w:val="0"/>
          <w:sz w:val="24"/>
          <w:szCs w:val="24"/>
        </w:rPr>
        <w:t>帐号</w:t>
      </w:r>
      <w:proofErr w:type="gramEnd"/>
      <w:r w:rsidRPr="000C1FDA">
        <w:rPr>
          <w:rFonts w:ascii="宋体" w:eastAsia="宋体" w:hAnsi="宋体" w:cs="宋体" w:hint="eastAsia"/>
          <w:color w:val="0033CC"/>
          <w:kern w:val="0"/>
          <w:sz w:val="24"/>
          <w:szCs w:val="24"/>
        </w:rPr>
        <w:t>。</w:t>
      </w:r>
    </w:p>
    <w:p w:rsidR="00834854" w:rsidRDefault="000C1FDA" w:rsidP="000C1FDA">
      <w:pPr>
        <w:spacing w:line="360" w:lineRule="auto"/>
        <w:ind w:right="87"/>
      </w:pPr>
      <w:r w:rsidRPr="000C1FDA">
        <w:rPr>
          <w:rFonts w:ascii="宋体" w:eastAsia="宋体" w:hAnsi="宋体" w:cs="宋体" w:hint="eastAsia"/>
          <w:color w:val="0033CC"/>
          <w:kern w:val="0"/>
          <w:sz w:val="24"/>
          <w:szCs w:val="24"/>
        </w:rPr>
        <w:t>三、合同文本条款与“补充条款”约定有冲突时，以补充条款为准。</w:t>
      </w:r>
    </w:p>
    <w:p w:rsidR="00CF2247" w:rsidRDefault="00CF2247" w:rsidP="00A84CCF">
      <w:pPr>
        <w:spacing w:line="360" w:lineRule="auto"/>
        <w:ind w:right="87"/>
      </w:pPr>
    </w:p>
    <w:p w:rsidR="00CF2247" w:rsidRDefault="00CF2247" w:rsidP="00A84CCF">
      <w:pPr>
        <w:spacing w:line="360" w:lineRule="auto"/>
        <w:ind w:right="87"/>
      </w:pPr>
      <w:r>
        <w:fldChar w:fldCharType="begin"/>
      </w:r>
      <w:r>
        <w:instrText xml:space="preserve"> LINK </w:instrText>
      </w:r>
      <w:r w:rsidR="0070353C">
        <w:instrText>Excel.Sheet.8</w:instrText>
      </w:r>
      <w:r w:rsidR="0070353C">
        <w:rPr>
          <w:rFonts w:hint="eastAsia"/>
        </w:rPr>
        <w:instrText xml:space="preserve"> "C:\\Users\\lenovo\\Desktop\\</w:instrText>
      </w:r>
      <w:r w:rsidR="0070353C">
        <w:rPr>
          <w:rFonts w:hint="eastAsia"/>
        </w:rPr>
        <w:instrText>新建文件夹</w:instrText>
      </w:r>
      <w:r w:rsidR="0070353C">
        <w:rPr>
          <w:rFonts w:hint="eastAsia"/>
        </w:rPr>
        <w:instrText>\\</w:instrText>
      </w:r>
      <w:r w:rsidR="0070353C">
        <w:rPr>
          <w:rFonts w:hint="eastAsia"/>
        </w:rPr>
        <w:instrText>后勤部</w:instrText>
      </w:r>
      <w:r w:rsidR="0070353C">
        <w:rPr>
          <w:rFonts w:hint="eastAsia"/>
        </w:rPr>
        <w:instrText xml:space="preserve">\\SZUCG20170351GC </w:instrText>
      </w:r>
      <w:r w:rsidR="0070353C">
        <w:rPr>
          <w:rFonts w:hint="eastAsia"/>
        </w:rPr>
        <w:instrText>人工微纳结构光材料与器件实验室六楼增加主配电柜工程</w:instrText>
      </w:r>
      <w:r w:rsidR="0070353C">
        <w:rPr>
          <w:rFonts w:hint="eastAsia"/>
        </w:rPr>
        <w:instrText>\\</w:instrText>
      </w:r>
      <w:r w:rsidR="0070353C">
        <w:rPr>
          <w:rFonts w:hint="eastAsia"/>
        </w:rPr>
        <w:instrText>（清单）表</w:instrText>
      </w:r>
      <w:r w:rsidR="0070353C">
        <w:rPr>
          <w:rFonts w:hint="eastAsia"/>
        </w:rPr>
        <w:instrText xml:space="preserve"> 08A </w:instrText>
      </w:r>
      <w:r w:rsidR="0070353C">
        <w:rPr>
          <w:rFonts w:hint="eastAsia"/>
        </w:rPr>
        <w:instrText>分部分项工程量清单与计价表</w:instrText>
      </w:r>
      <w:r w:rsidR="0070353C">
        <w:rPr>
          <w:rFonts w:hint="eastAsia"/>
        </w:rPr>
        <w:instrText xml:space="preserve">_1504260479620.xls" </w:instrText>
      </w:r>
      <w:r w:rsidR="0070353C">
        <w:rPr>
          <w:rFonts w:hint="eastAsia"/>
        </w:rPr>
        <w:instrText>表</w:instrText>
      </w:r>
      <w:r w:rsidR="0070353C">
        <w:rPr>
          <w:rFonts w:hint="eastAsia"/>
        </w:rPr>
        <w:instrText>08A</w:instrText>
      </w:r>
      <w:r w:rsidR="0070353C">
        <w:rPr>
          <w:rFonts w:hint="eastAsia"/>
        </w:rPr>
        <w:instrText>分部分项工程量清单与计价表</w:instrText>
      </w:r>
      <w:r w:rsidR="0070353C">
        <w:rPr>
          <w:rFonts w:hint="eastAsia"/>
        </w:rPr>
        <w:instrText xml:space="preserve">1-1!R1C1:R29C9 </w:instrText>
      </w:r>
      <w:r>
        <w:instrText xml:space="preserve">\a \f 4 \h </w:instrText>
      </w:r>
      <w:r>
        <w:fldChar w:fldCharType="separate"/>
      </w:r>
    </w:p>
    <w:tbl>
      <w:tblPr>
        <w:tblW w:w="10306" w:type="dxa"/>
        <w:tblInd w:w="10" w:type="dxa"/>
        <w:tblLook w:val="04A0" w:firstRow="1" w:lastRow="0" w:firstColumn="1" w:lastColumn="0" w:noHBand="0" w:noVBand="1"/>
      </w:tblPr>
      <w:tblGrid>
        <w:gridCol w:w="1031"/>
        <w:gridCol w:w="1507"/>
        <w:gridCol w:w="2200"/>
        <w:gridCol w:w="1899"/>
        <w:gridCol w:w="796"/>
        <w:gridCol w:w="756"/>
        <w:gridCol w:w="430"/>
        <w:gridCol w:w="430"/>
        <w:gridCol w:w="1257"/>
      </w:tblGrid>
      <w:tr w:rsidR="00CF2247" w:rsidRPr="00CF2247" w:rsidTr="00CF2247">
        <w:trPr>
          <w:trHeight w:val="379"/>
        </w:trPr>
        <w:tc>
          <w:tcPr>
            <w:tcW w:w="10306" w:type="dxa"/>
            <w:gridSpan w:val="9"/>
            <w:tcBorders>
              <w:top w:val="nil"/>
              <w:left w:val="nil"/>
              <w:bottom w:val="nil"/>
              <w:right w:val="nil"/>
            </w:tcBorders>
            <w:shd w:val="clear" w:color="auto" w:fill="auto"/>
            <w:vAlign w:val="center"/>
            <w:hideMark/>
          </w:tcPr>
          <w:p w:rsidR="00CF2247" w:rsidRPr="00CF2247" w:rsidRDefault="00CF2247" w:rsidP="00CF2247">
            <w:pPr>
              <w:widowControl/>
              <w:jc w:val="center"/>
              <w:rPr>
                <w:rFonts w:ascii="宋体" w:eastAsia="宋体" w:hAnsi="宋体" w:cs="宋体"/>
                <w:b/>
                <w:bCs/>
                <w:color w:val="000000"/>
                <w:kern w:val="0"/>
                <w:sz w:val="32"/>
                <w:szCs w:val="32"/>
              </w:rPr>
            </w:pPr>
            <w:r w:rsidRPr="00CF2247">
              <w:rPr>
                <w:rFonts w:ascii="宋体" w:eastAsia="宋体" w:hAnsi="宋体" w:cs="宋体" w:hint="eastAsia"/>
                <w:b/>
                <w:bCs/>
                <w:color w:val="000000"/>
                <w:kern w:val="0"/>
                <w:sz w:val="32"/>
                <w:szCs w:val="32"/>
              </w:rPr>
              <w:t>分部分项工程量清单与计价表</w:t>
            </w:r>
          </w:p>
        </w:tc>
      </w:tr>
      <w:tr w:rsidR="00CF2247" w:rsidRPr="00CF2247" w:rsidTr="00CF2247">
        <w:trPr>
          <w:trHeight w:val="75"/>
        </w:trPr>
        <w:tc>
          <w:tcPr>
            <w:tcW w:w="10306" w:type="dxa"/>
            <w:gridSpan w:val="9"/>
            <w:tcBorders>
              <w:top w:val="nil"/>
              <w:left w:val="nil"/>
              <w:bottom w:val="nil"/>
              <w:right w:val="nil"/>
            </w:tcBorders>
            <w:shd w:val="clear" w:color="auto" w:fill="auto"/>
            <w:vAlign w:val="center"/>
            <w:hideMark/>
          </w:tcPr>
          <w:p w:rsidR="00CF2247" w:rsidRPr="00CF2247" w:rsidRDefault="00CF2247" w:rsidP="00CF2247">
            <w:pPr>
              <w:widowControl/>
              <w:jc w:val="center"/>
              <w:rPr>
                <w:rFonts w:ascii="宋体" w:eastAsia="宋体" w:hAnsi="宋体" w:cs="宋体"/>
                <w:b/>
                <w:bCs/>
                <w:color w:val="000000"/>
                <w:kern w:val="0"/>
                <w:sz w:val="32"/>
                <w:szCs w:val="32"/>
              </w:rPr>
            </w:pPr>
          </w:p>
        </w:tc>
      </w:tr>
      <w:tr w:rsidR="00CF2247" w:rsidRPr="00CF2247" w:rsidTr="00CF2247">
        <w:trPr>
          <w:trHeight w:val="559"/>
        </w:trPr>
        <w:tc>
          <w:tcPr>
            <w:tcW w:w="4738" w:type="dxa"/>
            <w:gridSpan w:val="3"/>
            <w:tcBorders>
              <w:top w:val="nil"/>
              <w:left w:val="nil"/>
              <w:bottom w:val="nil"/>
              <w:right w:val="nil"/>
            </w:tcBorders>
            <w:shd w:val="clear" w:color="auto" w:fill="auto"/>
            <w:vAlign w:val="bottom"/>
            <w:hideMark/>
          </w:tcPr>
          <w:p w:rsidR="00CF2247" w:rsidRPr="00CF2247" w:rsidRDefault="00CF2247" w:rsidP="00CF2247">
            <w:pPr>
              <w:widowControl/>
              <w:jc w:val="lef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工程名称:人工</w:t>
            </w:r>
            <w:proofErr w:type="gramStart"/>
            <w:r w:rsidRPr="00CF2247">
              <w:rPr>
                <w:rFonts w:ascii="宋体" w:eastAsia="宋体" w:hAnsi="宋体" w:cs="宋体" w:hint="eastAsia"/>
                <w:color w:val="000000"/>
                <w:kern w:val="0"/>
                <w:sz w:val="20"/>
                <w:szCs w:val="20"/>
              </w:rPr>
              <w:t>微纳结构光</w:t>
            </w:r>
            <w:proofErr w:type="gramEnd"/>
            <w:r w:rsidRPr="00CF2247">
              <w:rPr>
                <w:rFonts w:ascii="宋体" w:eastAsia="宋体" w:hAnsi="宋体" w:cs="宋体" w:hint="eastAsia"/>
                <w:color w:val="000000"/>
                <w:kern w:val="0"/>
                <w:sz w:val="20"/>
                <w:szCs w:val="20"/>
              </w:rPr>
              <w:t>材料与器件实验室六楼增加主配电柜工程</w:t>
            </w:r>
          </w:p>
        </w:tc>
        <w:tc>
          <w:tcPr>
            <w:tcW w:w="3881" w:type="dxa"/>
            <w:gridSpan w:val="4"/>
            <w:tcBorders>
              <w:top w:val="nil"/>
              <w:left w:val="nil"/>
              <w:bottom w:val="nil"/>
              <w:right w:val="nil"/>
            </w:tcBorders>
            <w:shd w:val="clear" w:color="auto" w:fill="auto"/>
            <w:vAlign w:val="bottom"/>
            <w:hideMark/>
          </w:tcPr>
          <w:p w:rsidR="00CF2247" w:rsidRPr="00CF2247" w:rsidRDefault="00CF2247" w:rsidP="00CF2247">
            <w:pPr>
              <w:widowControl/>
              <w:jc w:val="lef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rsidR="00CF2247" w:rsidRPr="00CF2247" w:rsidRDefault="00CF2247" w:rsidP="00CF2247">
            <w:pPr>
              <w:widowControl/>
              <w:jc w:val="righ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第1页 共1页</w:t>
            </w:r>
          </w:p>
        </w:tc>
      </w:tr>
      <w:tr w:rsidR="00CF2247" w:rsidRPr="00CF2247" w:rsidTr="00CF2247">
        <w:trPr>
          <w:trHeight w:val="379"/>
        </w:trPr>
        <w:tc>
          <w:tcPr>
            <w:tcW w:w="103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项目编码</w:t>
            </w:r>
          </w:p>
        </w:tc>
        <w:tc>
          <w:tcPr>
            <w:tcW w:w="22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项目名称</w:t>
            </w:r>
          </w:p>
        </w:tc>
        <w:tc>
          <w:tcPr>
            <w:tcW w:w="18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计量</w:t>
            </w:r>
            <w:r w:rsidRPr="00CF224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工程量</w:t>
            </w:r>
          </w:p>
        </w:tc>
        <w:tc>
          <w:tcPr>
            <w:tcW w:w="21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金额(元)</w:t>
            </w:r>
          </w:p>
        </w:tc>
      </w:tr>
      <w:tr w:rsidR="00CF2247" w:rsidRPr="00CF2247" w:rsidTr="00CF2247">
        <w:trPr>
          <w:trHeight w:val="619"/>
        </w:trPr>
        <w:tc>
          <w:tcPr>
            <w:tcW w:w="1031" w:type="dxa"/>
            <w:vMerge/>
            <w:tcBorders>
              <w:top w:val="single" w:sz="4" w:space="0" w:color="auto"/>
              <w:left w:val="single" w:sz="4" w:space="0" w:color="auto"/>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20"/>
                <w:szCs w:val="20"/>
              </w:rPr>
            </w:pPr>
          </w:p>
        </w:tc>
        <w:tc>
          <w:tcPr>
            <w:tcW w:w="1507" w:type="dxa"/>
            <w:vMerge/>
            <w:tcBorders>
              <w:top w:val="single" w:sz="4" w:space="0" w:color="auto"/>
              <w:left w:val="single" w:sz="4" w:space="0" w:color="000000"/>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20"/>
                <w:szCs w:val="20"/>
              </w:rPr>
            </w:pPr>
          </w:p>
        </w:tc>
        <w:tc>
          <w:tcPr>
            <w:tcW w:w="2200" w:type="dxa"/>
            <w:vMerge/>
            <w:tcBorders>
              <w:top w:val="single" w:sz="4" w:space="0" w:color="auto"/>
              <w:left w:val="single" w:sz="4" w:space="0" w:color="000000"/>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20"/>
                <w:szCs w:val="20"/>
              </w:rPr>
            </w:pPr>
          </w:p>
        </w:tc>
        <w:tc>
          <w:tcPr>
            <w:tcW w:w="1899" w:type="dxa"/>
            <w:vMerge/>
            <w:tcBorders>
              <w:top w:val="single" w:sz="4" w:space="0" w:color="auto"/>
              <w:left w:val="single" w:sz="4" w:space="0" w:color="000000"/>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18"/>
                <w:szCs w:val="18"/>
              </w:rPr>
            </w:pPr>
          </w:p>
        </w:tc>
        <w:tc>
          <w:tcPr>
            <w:tcW w:w="796" w:type="dxa"/>
            <w:vMerge/>
            <w:tcBorders>
              <w:top w:val="single" w:sz="4" w:space="0" w:color="auto"/>
              <w:left w:val="single" w:sz="4" w:space="0" w:color="000000"/>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CF2247" w:rsidRPr="00CF2247" w:rsidRDefault="00CF2247" w:rsidP="00CF2247">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综合</w:t>
            </w:r>
            <w:r w:rsidRPr="00CF2247">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合价</w:t>
            </w:r>
          </w:p>
        </w:tc>
        <w:tc>
          <w:tcPr>
            <w:tcW w:w="125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材料设备</w:t>
            </w:r>
            <w:r w:rsidRPr="00CF2247">
              <w:rPr>
                <w:rFonts w:ascii="宋体" w:eastAsia="宋体" w:hAnsi="宋体" w:cs="宋体" w:hint="eastAsia"/>
                <w:color w:val="000000"/>
                <w:kern w:val="0"/>
                <w:sz w:val="20"/>
                <w:szCs w:val="20"/>
              </w:rPr>
              <w:br/>
            </w:r>
            <w:proofErr w:type="gramStart"/>
            <w:r w:rsidRPr="00CF2247">
              <w:rPr>
                <w:rFonts w:ascii="宋体" w:eastAsia="宋体" w:hAnsi="宋体" w:cs="宋体" w:hint="eastAsia"/>
                <w:color w:val="000000"/>
                <w:kern w:val="0"/>
                <w:sz w:val="20"/>
                <w:szCs w:val="20"/>
              </w:rPr>
              <w:t>暂估合</w:t>
            </w:r>
            <w:proofErr w:type="gramEnd"/>
            <w:r w:rsidRPr="00CF2247">
              <w:rPr>
                <w:rFonts w:ascii="宋体" w:eastAsia="宋体" w:hAnsi="宋体" w:cs="宋体" w:hint="eastAsia"/>
                <w:color w:val="000000"/>
                <w:kern w:val="0"/>
                <w:sz w:val="20"/>
                <w:szCs w:val="20"/>
              </w:rPr>
              <w:t>价</w:t>
            </w:r>
          </w:p>
        </w:tc>
      </w:tr>
      <w:tr w:rsidR="00CF2247" w:rsidRPr="00CF2247" w:rsidTr="00CF2247">
        <w:trPr>
          <w:trHeight w:val="379"/>
        </w:trPr>
        <w:tc>
          <w:tcPr>
            <w:tcW w:w="1031" w:type="dxa"/>
            <w:tcBorders>
              <w:top w:val="nil"/>
              <w:left w:val="single" w:sz="4" w:space="0" w:color="auto"/>
              <w:bottom w:val="single" w:sz="4" w:space="0" w:color="auto"/>
              <w:right w:val="single" w:sz="4" w:space="0" w:color="auto"/>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分部工程</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1433"/>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1</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030408001001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电力电缆</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proofErr w:type="gramStart"/>
            <w:r w:rsidRPr="00CF2247">
              <w:rPr>
                <w:rFonts w:ascii="宋体" w:eastAsia="宋体" w:hAnsi="宋体" w:cs="宋体" w:hint="eastAsia"/>
                <w:color w:val="000000"/>
                <w:kern w:val="0"/>
                <w:sz w:val="18"/>
                <w:szCs w:val="18"/>
              </w:rPr>
              <w:t>安装金龙羽</w:t>
            </w:r>
            <w:proofErr w:type="gramEnd"/>
            <w:r w:rsidRPr="00CF2247">
              <w:rPr>
                <w:rFonts w:ascii="宋体" w:eastAsia="宋体" w:hAnsi="宋体" w:cs="宋体" w:hint="eastAsia"/>
                <w:color w:val="000000"/>
                <w:kern w:val="0"/>
                <w:sz w:val="18"/>
                <w:szCs w:val="18"/>
              </w:rPr>
              <w:t>电缆ZR-YJV-4×120+1×70mm2，</w:t>
            </w:r>
            <w:proofErr w:type="gramStart"/>
            <w:r w:rsidRPr="00CF2247">
              <w:rPr>
                <w:rFonts w:ascii="宋体" w:eastAsia="宋体" w:hAnsi="宋体" w:cs="宋体" w:hint="eastAsia"/>
                <w:color w:val="000000"/>
                <w:kern w:val="0"/>
                <w:sz w:val="18"/>
                <w:szCs w:val="18"/>
              </w:rPr>
              <w:t>强电井负一</w:t>
            </w:r>
            <w:proofErr w:type="gramEnd"/>
            <w:r w:rsidRPr="00CF2247">
              <w:rPr>
                <w:rFonts w:ascii="宋体" w:eastAsia="宋体" w:hAnsi="宋体" w:cs="宋体" w:hint="eastAsia"/>
                <w:color w:val="000000"/>
                <w:kern w:val="0"/>
                <w:sz w:val="18"/>
                <w:szCs w:val="18"/>
              </w:rPr>
              <w:t>楼至6楼电缆卡固定，</w:t>
            </w:r>
            <w:proofErr w:type="gramStart"/>
            <w:r w:rsidRPr="00CF2247">
              <w:rPr>
                <w:rFonts w:ascii="宋体" w:eastAsia="宋体" w:hAnsi="宋体" w:cs="宋体" w:hint="eastAsia"/>
                <w:color w:val="000000"/>
                <w:kern w:val="0"/>
                <w:sz w:val="18"/>
                <w:szCs w:val="18"/>
              </w:rPr>
              <w:t>其余走</w:t>
            </w:r>
            <w:proofErr w:type="gramEnd"/>
            <w:r w:rsidRPr="00CF2247">
              <w:rPr>
                <w:rFonts w:ascii="宋体" w:eastAsia="宋体" w:hAnsi="宋体" w:cs="宋体" w:hint="eastAsia"/>
                <w:color w:val="000000"/>
                <w:kern w:val="0"/>
                <w:sz w:val="18"/>
                <w:szCs w:val="18"/>
              </w:rPr>
              <w:t>桥架敷设，并贴标签</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143.00</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58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2</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030408006001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电力电缆头</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制作安装4×120+1×70mm2电缆头</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proofErr w:type="gramStart"/>
            <w:r w:rsidRPr="00CF2247">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79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3</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030411003001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桥架</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钢制槽式电缆桥架，热镀锌喷涂，150×100，1.2mm厚</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79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lastRenderedPageBreak/>
              <w:t>4</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030413001001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铁构件</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制安丁字架，角铁∠30×30mm，涂防锈漆1遍，银漆1遍</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25.00</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79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5</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030413001002</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铁构件</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proofErr w:type="gramStart"/>
            <w:r w:rsidRPr="00CF2247">
              <w:rPr>
                <w:rFonts w:ascii="宋体" w:eastAsia="宋体" w:hAnsi="宋体" w:cs="宋体" w:hint="eastAsia"/>
                <w:color w:val="000000"/>
                <w:kern w:val="0"/>
                <w:sz w:val="18"/>
                <w:szCs w:val="18"/>
              </w:rPr>
              <w:t>制安方型</w:t>
            </w:r>
            <w:proofErr w:type="gramEnd"/>
            <w:r w:rsidRPr="00CF2247">
              <w:rPr>
                <w:rFonts w:ascii="宋体" w:eastAsia="宋体" w:hAnsi="宋体" w:cs="宋体" w:hint="eastAsia"/>
                <w:color w:val="000000"/>
                <w:kern w:val="0"/>
                <w:sz w:val="18"/>
                <w:szCs w:val="18"/>
              </w:rPr>
              <w:t>架，槽钢100×50mm，涂防锈漆1遍，银漆1遍</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3.00</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58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6</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011606003001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天花及桥架</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保护性拆装天花及桥架</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589"/>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7</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030413003001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打洞(孔)</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240墙穿孔，150×100mm</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proofErr w:type="gramStart"/>
            <w:r w:rsidRPr="00CF2247">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2067"/>
        </w:trPr>
        <w:tc>
          <w:tcPr>
            <w:tcW w:w="1031" w:type="dxa"/>
            <w:tcBorders>
              <w:top w:val="nil"/>
              <w:left w:val="single" w:sz="4" w:space="0" w:color="auto"/>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8</w:t>
            </w:r>
          </w:p>
        </w:tc>
        <w:tc>
          <w:tcPr>
            <w:tcW w:w="1507"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030404017001</w:t>
            </w:r>
          </w:p>
        </w:tc>
        <w:tc>
          <w:tcPr>
            <w:tcW w:w="2200"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配电柜</w:t>
            </w:r>
          </w:p>
        </w:tc>
        <w:tc>
          <w:tcPr>
            <w:tcW w:w="1899"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室内安装立式配电柜，1500×800×250,1.2mm厚，热镀锌喷涂，</w:t>
            </w:r>
            <w:proofErr w:type="gramStart"/>
            <w:r w:rsidRPr="00CF2247">
              <w:rPr>
                <w:rFonts w:ascii="宋体" w:eastAsia="宋体" w:hAnsi="宋体" w:cs="宋体" w:hint="eastAsia"/>
                <w:color w:val="000000"/>
                <w:kern w:val="0"/>
                <w:sz w:val="18"/>
                <w:szCs w:val="18"/>
              </w:rPr>
              <w:t>双层右</w:t>
            </w:r>
            <w:proofErr w:type="gramEnd"/>
            <w:r w:rsidRPr="00CF2247">
              <w:rPr>
                <w:rFonts w:ascii="宋体" w:eastAsia="宋体" w:hAnsi="宋体" w:cs="宋体" w:hint="eastAsia"/>
                <w:color w:val="000000"/>
                <w:kern w:val="0"/>
                <w:sz w:val="18"/>
                <w:szCs w:val="18"/>
              </w:rPr>
              <w:t>开门；</w:t>
            </w:r>
            <w:proofErr w:type="gramStart"/>
            <w:r w:rsidRPr="00CF2247">
              <w:rPr>
                <w:rFonts w:ascii="宋体" w:eastAsia="宋体" w:hAnsi="宋体" w:cs="宋体" w:hint="eastAsia"/>
                <w:color w:val="000000"/>
                <w:kern w:val="0"/>
                <w:sz w:val="18"/>
                <w:szCs w:val="18"/>
              </w:rPr>
              <w:t>内配正泰</w:t>
            </w:r>
            <w:proofErr w:type="gramEnd"/>
            <w:r w:rsidRPr="00CF2247">
              <w:rPr>
                <w:rFonts w:ascii="宋体" w:eastAsia="宋体" w:hAnsi="宋体" w:cs="宋体" w:hint="eastAsia"/>
                <w:color w:val="000000"/>
                <w:kern w:val="0"/>
                <w:sz w:val="18"/>
                <w:szCs w:val="18"/>
              </w:rPr>
              <w:t>塑壳断路器300A 1个，160A 1个，125A 6个，80A 1个（详见附图）</w:t>
            </w:r>
          </w:p>
        </w:tc>
        <w:tc>
          <w:tcPr>
            <w:tcW w:w="796" w:type="dxa"/>
            <w:tcBorders>
              <w:top w:val="nil"/>
              <w:left w:val="nil"/>
              <w:bottom w:val="single" w:sz="4" w:space="0" w:color="auto"/>
              <w:right w:val="single" w:sz="4" w:space="0" w:color="auto"/>
            </w:tcBorders>
            <w:shd w:val="clear" w:color="000000" w:fill="FFFFFF"/>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379"/>
        </w:trPr>
        <w:tc>
          <w:tcPr>
            <w:tcW w:w="1031" w:type="dxa"/>
            <w:tcBorders>
              <w:top w:val="nil"/>
              <w:left w:val="single" w:sz="4" w:space="0" w:color="auto"/>
              <w:bottom w:val="single" w:sz="4" w:space="0" w:color="auto"/>
              <w:right w:val="single" w:sz="4" w:space="0" w:color="auto"/>
            </w:tcBorders>
            <w:shd w:val="clear" w:color="auto" w:fill="auto"/>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507" w:type="dxa"/>
            <w:tcBorders>
              <w:top w:val="nil"/>
              <w:left w:val="nil"/>
              <w:bottom w:val="single" w:sz="4" w:space="0" w:color="auto"/>
              <w:right w:val="single" w:sz="4" w:space="0" w:color="auto"/>
            </w:tcBorders>
            <w:shd w:val="clear" w:color="auto" w:fill="auto"/>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分部小计</w:t>
            </w:r>
          </w:p>
        </w:tc>
        <w:tc>
          <w:tcPr>
            <w:tcW w:w="1899" w:type="dxa"/>
            <w:tcBorders>
              <w:top w:val="nil"/>
              <w:left w:val="nil"/>
              <w:bottom w:val="single" w:sz="4" w:space="0" w:color="auto"/>
              <w:right w:val="single" w:sz="4" w:space="0" w:color="auto"/>
            </w:tcBorders>
            <w:shd w:val="clear" w:color="auto" w:fill="auto"/>
            <w:vAlign w:val="center"/>
            <w:hideMark/>
          </w:tcPr>
          <w:p w:rsidR="00CF2247" w:rsidRPr="00CF2247" w:rsidRDefault="00CF2247" w:rsidP="00CF2247">
            <w:pPr>
              <w:widowControl/>
              <w:jc w:val="lef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auto" w:fill="auto"/>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379"/>
        </w:trPr>
        <w:tc>
          <w:tcPr>
            <w:tcW w:w="861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F2247" w:rsidRPr="00CF2247" w:rsidRDefault="00CF2247" w:rsidP="00CF2247">
            <w:pPr>
              <w:widowControl/>
              <w:jc w:val="center"/>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righ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right"/>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w:t>
            </w:r>
          </w:p>
        </w:tc>
      </w:tr>
      <w:tr w:rsidR="00CF2247" w:rsidRPr="00CF2247" w:rsidTr="00CF2247">
        <w:trPr>
          <w:trHeight w:val="379"/>
        </w:trPr>
        <w:tc>
          <w:tcPr>
            <w:tcW w:w="8619"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CF2247" w:rsidRPr="00CF2247" w:rsidRDefault="00CF2247" w:rsidP="00CF2247">
            <w:pPr>
              <w:widowControl/>
              <w:jc w:val="center"/>
              <w:rPr>
                <w:rFonts w:ascii="宋体" w:eastAsia="宋体" w:hAnsi="宋体" w:cs="宋体"/>
                <w:color w:val="000000"/>
                <w:kern w:val="0"/>
                <w:sz w:val="18"/>
                <w:szCs w:val="18"/>
              </w:rPr>
            </w:pPr>
            <w:r w:rsidRPr="00CF2247">
              <w:rPr>
                <w:rFonts w:ascii="宋体" w:eastAsia="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lef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F2247" w:rsidRPr="00CF2247" w:rsidRDefault="00CF2247" w:rsidP="00CF2247">
            <w:pPr>
              <w:widowControl/>
              <w:jc w:val="left"/>
              <w:rPr>
                <w:rFonts w:ascii="宋体" w:eastAsia="宋体" w:hAnsi="宋体" w:cs="宋体"/>
                <w:color w:val="000000"/>
                <w:kern w:val="0"/>
                <w:sz w:val="20"/>
                <w:szCs w:val="20"/>
              </w:rPr>
            </w:pPr>
            <w:r w:rsidRPr="00CF2247">
              <w:rPr>
                <w:rFonts w:ascii="宋体" w:eastAsia="宋体" w:hAnsi="宋体" w:cs="宋体" w:hint="eastAsia"/>
                <w:color w:val="000000"/>
                <w:kern w:val="0"/>
                <w:sz w:val="20"/>
                <w:szCs w:val="20"/>
              </w:rPr>
              <w:t xml:space="preserve">　</w:t>
            </w:r>
          </w:p>
        </w:tc>
      </w:tr>
    </w:tbl>
    <w:p w:rsidR="00834854" w:rsidRDefault="00CF2247" w:rsidP="00A84CCF">
      <w:pPr>
        <w:spacing w:line="360" w:lineRule="auto"/>
        <w:ind w:right="87"/>
      </w:pPr>
      <w:r>
        <w:fldChar w:fldCharType="end"/>
      </w:r>
      <w:r w:rsidR="00834854">
        <w:fldChar w:fldCharType="begin"/>
      </w:r>
      <w:r w:rsidR="00834854">
        <w:instrText xml:space="preserve"> LINK </w:instrText>
      </w:r>
      <w:r w:rsidR="0070353C">
        <w:instrText>Excel.Sheet.8</w:instrText>
      </w:r>
      <w:r w:rsidR="0070353C">
        <w:rPr>
          <w:rFonts w:hint="eastAsia"/>
        </w:rPr>
        <w:instrText xml:space="preserve"> "C:\\Users\\lenovo\\Desktop\\</w:instrText>
      </w:r>
      <w:r w:rsidR="0070353C">
        <w:rPr>
          <w:rFonts w:hint="eastAsia"/>
        </w:rPr>
        <w:instrText>新建文件夹</w:instrText>
      </w:r>
      <w:r w:rsidR="0070353C">
        <w:rPr>
          <w:rFonts w:hint="eastAsia"/>
        </w:rPr>
        <w:instrText>\\</w:instrText>
      </w:r>
      <w:r w:rsidR="0070353C">
        <w:rPr>
          <w:rFonts w:hint="eastAsia"/>
        </w:rPr>
        <w:instrText>后勤部</w:instrText>
      </w:r>
      <w:r w:rsidR="0070353C">
        <w:rPr>
          <w:rFonts w:hint="eastAsia"/>
        </w:rPr>
        <w:instrText xml:space="preserve">\\SZUCG20170350GC </w:instrText>
      </w:r>
      <w:r w:rsidR="0070353C">
        <w:rPr>
          <w:rFonts w:hint="eastAsia"/>
        </w:rPr>
        <w:instrText>海桐斋、米兰斋、桃李斋卫生间排水主管道改造工程</w:instrText>
      </w:r>
      <w:r w:rsidR="0070353C">
        <w:rPr>
          <w:rFonts w:hint="eastAsia"/>
        </w:rPr>
        <w:instrText>\\</w:instrText>
      </w:r>
      <w:r w:rsidR="0070353C">
        <w:rPr>
          <w:rFonts w:hint="eastAsia"/>
        </w:rPr>
        <w:instrText>表</w:instrText>
      </w:r>
      <w:r w:rsidR="0070353C">
        <w:rPr>
          <w:rFonts w:hint="eastAsia"/>
        </w:rPr>
        <w:instrText xml:space="preserve"> 08A </w:instrText>
      </w:r>
      <w:r w:rsidR="0070353C">
        <w:rPr>
          <w:rFonts w:hint="eastAsia"/>
        </w:rPr>
        <w:instrText>分部分项工程量清单与计价表</w:instrText>
      </w:r>
      <w:r w:rsidR="0070353C">
        <w:rPr>
          <w:rFonts w:hint="eastAsia"/>
        </w:rPr>
        <w:instrText xml:space="preserve">_1504260336628.xls" </w:instrText>
      </w:r>
      <w:r w:rsidR="0070353C">
        <w:rPr>
          <w:rFonts w:hint="eastAsia"/>
        </w:rPr>
        <w:instrText>表</w:instrText>
      </w:r>
      <w:r w:rsidR="0070353C">
        <w:rPr>
          <w:rFonts w:hint="eastAsia"/>
        </w:rPr>
        <w:instrText>08A</w:instrText>
      </w:r>
      <w:r w:rsidR="0070353C">
        <w:rPr>
          <w:rFonts w:hint="eastAsia"/>
        </w:rPr>
        <w:instrText>分部分项工程量清单与计价表</w:instrText>
      </w:r>
      <w:r w:rsidR="0070353C">
        <w:rPr>
          <w:rFonts w:hint="eastAsia"/>
        </w:rPr>
        <w:instrText xml:space="preserve">1-2!R1C1:R61C9 </w:instrText>
      </w:r>
      <w:r w:rsidR="00834854">
        <w:instrText xml:space="preserve">\a \f 4 \h  \* MERGEFORMAT </w:instrText>
      </w:r>
      <w:r w:rsidR="00834854">
        <w:fldChar w:fldCharType="separate"/>
      </w:r>
    </w:p>
    <w:p w:rsidR="004F5AFE" w:rsidRDefault="00834854" w:rsidP="00CE2524">
      <w:pPr>
        <w:spacing w:line="360" w:lineRule="auto"/>
        <w:ind w:right="87"/>
        <w:rPr>
          <w:rFonts w:ascii="宋体" w:hAnsi="宋体"/>
          <w:color w:val="FF0000"/>
          <w:sz w:val="28"/>
          <w:szCs w:val="28"/>
        </w:rPr>
      </w:pPr>
      <w:r>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9B6002"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002" w:rsidRDefault="009B6002" w:rsidP="009B6002">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B6002" w:rsidRDefault="009B6002" w:rsidP="009B6002">
            <w:pPr>
              <w:widowControl/>
              <w:jc w:val="left"/>
              <w:rPr>
                <w:color w:val="000000"/>
                <w:sz w:val="28"/>
                <w:szCs w:val="28"/>
              </w:rPr>
            </w:pPr>
            <w:r>
              <w:rPr>
                <w:rFonts w:hint="eastAsia"/>
                <w:color w:val="000000"/>
                <w:sz w:val="28"/>
                <w:szCs w:val="28"/>
              </w:rPr>
              <w:t>电缆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B6002" w:rsidRDefault="009B6002" w:rsidP="009B6002">
            <w:pPr>
              <w:rPr>
                <w:color w:val="000000"/>
                <w:sz w:val="28"/>
                <w:szCs w:val="28"/>
              </w:rPr>
            </w:pPr>
            <w:proofErr w:type="gramStart"/>
            <w:r>
              <w:rPr>
                <w:rFonts w:hint="eastAsia"/>
                <w:color w:val="000000"/>
                <w:sz w:val="28"/>
                <w:szCs w:val="28"/>
              </w:rPr>
              <w:t>金龙羽</w:t>
            </w:r>
            <w:proofErr w:type="gramEnd"/>
          </w:p>
        </w:tc>
      </w:tr>
      <w:tr w:rsidR="009B6002"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002" w:rsidRDefault="009B6002" w:rsidP="009B6002">
            <w:pPr>
              <w:jc w:val="center"/>
              <w:rPr>
                <w:rFonts w:ascii="黑体" w:eastAsia="黑体" w:hAnsi="黑体"/>
                <w:b/>
                <w:bCs/>
                <w:sz w:val="22"/>
              </w:rPr>
            </w:pPr>
            <w:r>
              <w:rPr>
                <w:rFonts w:ascii="黑体" w:eastAsia="黑体" w:hAnsi="黑体" w:hint="eastAsia"/>
                <w:b/>
                <w:bCs/>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B6002" w:rsidRDefault="009B6002" w:rsidP="009B6002">
            <w:pPr>
              <w:rPr>
                <w:color w:val="000000"/>
                <w:sz w:val="28"/>
                <w:szCs w:val="28"/>
              </w:rPr>
            </w:pPr>
            <w:r>
              <w:rPr>
                <w:rFonts w:hint="eastAsia"/>
                <w:color w:val="000000"/>
                <w:sz w:val="28"/>
                <w:szCs w:val="28"/>
              </w:rPr>
              <w:t>塑壳断路器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B6002" w:rsidRDefault="009B6002" w:rsidP="009B6002">
            <w:pPr>
              <w:rPr>
                <w:color w:val="000000"/>
                <w:sz w:val="28"/>
                <w:szCs w:val="28"/>
              </w:rPr>
            </w:pPr>
            <w:r>
              <w:rPr>
                <w:rFonts w:hint="eastAsia"/>
                <w:color w:val="000000"/>
                <w:sz w:val="28"/>
                <w:szCs w:val="28"/>
              </w:rPr>
              <w:t>正泰</w:t>
            </w:r>
          </w:p>
        </w:tc>
      </w:tr>
    </w:tbl>
    <w:p w:rsidR="00CF2247" w:rsidRDefault="00CF2247"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416B2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416B2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B22" w:rsidRDefault="00416B22" w:rsidP="00953664">
      <w:r>
        <w:separator/>
      </w:r>
    </w:p>
  </w:endnote>
  <w:endnote w:type="continuationSeparator" w:id="0">
    <w:p w:rsidR="00416B22" w:rsidRDefault="00416B2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BA6DBD">
      <w:rPr>
        <w:noProof/>
      </w:rPr>
      <w:t>4</w:t>
    </w:r>
    <w:r>
      <w:fldChar w:fldCharType="end"/>
    </w:r>
    <w:r>
      <w:t xml:space="preserve"> / </w:t>
    </w:r>
    <w:fldSimple w:instr=" NUMPAGES  \* Arabic  \* MERGEFORMAT ">
      <w:r w:rsidR="00BA6DBD">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B22" w:rsidRDefault="00416B22" w:rsidP="00953664">
      <w:r>
        <w:separator/>
      </w:r>
    </w:p>
  </w:footnote>
  <w:footnote w:type="continuationSeparator" w:id="0">
    <w:p w:rsidR="00416B22" w:rsidRDefault="00416B2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FA4DD7" w:rsidRDefault="003F3A04">
    <w:pPr>
      <w:pStyle w:val="a3"/>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sidR="0004246D">
      <w:rPr>
        <w:color w:val="FF0000"/>
      </w:rPr>
      <w:t>351</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4246D"/>
    <w:rsid w:val="000820DA"/>
    <w:rsid w:val="000922E2"/>
    <w:rsid w:val="000C1FDA"/>
    <w:rsid w:val="000E5F73"/>
    <w:rsid w:val="00195275"/>
    <w:rsid w:val="001A7CE0"/>
    <w:rsid w:val="003303E7"/>
    <w:rsid w:val="00392EC4"/>
    <w:rsid w:val="003F3A04"/>
    <w:rsid w:val="00416B22"/>
    <w:rsid w:val="00466593"/>
    <w:rsid w:val="004F5AFE"/>
    <w:rsid w:val="00520045"/>
    <w:rsid w:val="00550B13"/>
    <w:rsid w:val="006477F2"/>
    <w:rsid w:val="00662681"/>
    <w:rsid w:val="006D55FF"/>
    <w:rsid w:val="006F0EF9"/>
    <w:rsid w:val="0070353C"/>
    <w:rsid w:val="00723E83"/>
    <w:rsid w:val="00743CAE"/>
    <w:rsid w:val="00773B85"/>
    <w:rsid w:val="007927F7"/>
    <w:rsid w:val="007A2229"/>
    <w:rsid w:val="007E2CF0"/>
    <w:rsid w:val="007E60A6"/>
    <w:rsid w:val="00834854"/>
    <w:rsid w:val="00884793"/>
    <w:rsid w:val="0090290B"/>
    <w:rsid w:val="00946AE1"/>
    <w:rsid w:val="00953664"/>
    <w:rsid w:val="009B6002"/>
    <w:rsid w:val="00A84CCF"/>
    <w:rsid w:val="00AB7628"/>
    <w:rsid w:val="00BA6DBD"/>
    <w:rsid w:val="00CA57EF"/>
    <w:rsid w:val="00CE2524"/>
    <w:rsid w:val="00CF2247"/>
    <w:rsid w:val="00D415AA"/>
    <w:rsid w:val="00D811BC"/>
    <w:rsid w:val="00E544E4"/>
    <w:rsid w:val="00E7631A"/>
    <w:rsid w:val="00EC5A87"/>
    <w:rsid w:val="00F0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ettings" Target="settings.xml"/><Relationship Id="rId7" Type="http://schemas.openxmlformats.org/officeDocument/2006/relationships/hyperlink" Target="mailto:suncong@sz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19</Pages>
  <Words>1528</Words>
  <Characters>8710</Characters>
  <Application>Microsoft Office Word</Application>
  <DocSecurity>0</DocSecurity>
  <Lines>72</Lines>
  <Paragraphs>20</Paragraphs>
  <ScaleCrop>false</ScaleCrop>
  <Company>Microsoft</Company>
  <LinksUpToDate>false</LinksUpToDate>
  <CharactersWithSpaces>10218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67</cp:revision>
  <dcterms:created xsi:type="dcterms:W3CDTF">2017-09-01T01:13:00Z</dcterms:created>
  <dcterms:modified xsi:type="dcterms:W3CDTF">2017-09-27T02:21:00Z</dcterms:modified>
</cp:coreProperties>
</file>